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03744" w:rsidR="00A03744" w:rsidP="00A03744" w:rsidRDefault="00706866" w14:paraId="6B7F4311" w14:textId="77777777">
      <w:pPr>
        <w:spacing w:after="0"/>
        <w:jc w:val="center"/>
        <w:rPr>
          <w:sz w:val="96"/>
          <w:szCs w:val="96"/>
        </w:rPr>
      </w:pPr>
      <w:r w:rsidRPr="00A03744">
        <w:rPr>
          <w:b/>
          <w:bCs/>
          <w:sz w:val="52"/>
          <w:szCs w:val="52"/>
        </w:rPr>
        <w:t>CASE STUDY</w:t>
      </w:r>
    </w:p>
    <w:p w:rsidR="001132FF" w:rsidP="5C71F9A1" w:rsidRDefault="001132FF" w14:paraId="610D2BF8" w14:textId="41250517">
      <w:pPr>
        <w:jc w:val="center"/>
        <w:rPr>
          <w:i w:val="1"/>
          <w:iCs w:val="1"/>
        </w:rPr>
      </w:pPr>
      <w:r w:rsidRPr="5C71F9A1" w:rsidR="001132FF">
        <w:rPr>
          <w:i w:val="1"/>
          <w:iCs w:val="1"/>
        </w:rPr>
        <w:t xml:space="preserve">MODELOWANIE PRACY </w:t>
      </w:r>
      <w:r w:rsidRPr="5C71F9A1" w:rsidR="215A17F7">
        <w:rPr>
          <w:i w:val="1"/>
          <w:iCs w:val="1"/>
        </w:rPr>
        <w:t>OBIEKTÓW PRZY WYSEPAROWANYM ZASILANIU W UKŁADZIE WYSPOWYM</w:t>
      </w:r>
    </w:p>
    <w:p w:rsidR="00F6793B" w:rsidP="00F6793B" w:rsidRDefault="008853AE" w14:paraId="0CA70756" w14:textId="126BC3D1">
      <w:pPr>
        <w:jc w:val="both"/>
      </w:pPr>
      <w:r w:rsidR="008853AE">
        <w:rPr/>
        <w:t>Obiekty</w:t>
      </w:r>
      <w:r w:rsidR="008853AE">
        <w:rPr/>
        <w:t xml:space="preserve"> technologiczne MPWiK takie jak Wrocławska Oczyszczalnia Ścieków oraz Zakłady Produkcji Wody są obiektami o dużym znaczenia dla infrastruktury krytycznej. Wymagają one ciągłości działania nawet w sytuacjach awaryjnych. W przypadku odłączenia od sieci elektroenergetycznej (tj. awaria sieci, prace modernizacyjne), obiekty te mogą przejść w tryb pracy wyspowej, w którym jedynym źródłem energii elektrycznej są agregaty prądotwórcze</w:t>
      </w:r>
      <w:r w:rsidR="40D2DEB6">
        <w:rPr/>
        <w:t>.</w:t>
      </w:r>
    </w:p>
    <w:p w:rsidRPr="00F66D54" w:rsidR="00444BB7" w:rsidP="701EE4F1" w:rsidRDefault="00F66D54" w14:paraId="35B081BC" w14:textId="6D3EA8C0">
      <w:pPr>
        <w:jc w:val="both"/>
        <w:rPr>
          <w:color w:val="auto" w:themeColor="accent6"/>
        </w:rPr>
      </w:pPr>
      <w:r w:rsidRPr="701EE4F1" w:rsidR="40D2DEB6">
        <w:rPr>
          <w:color w:val="auto"/>
        </w:rPr>
        <w:t>S</w:t>
      </w:r>
      <w:r w:rsidRPr="701EE4F1" w:rsidR="00F66D54">
        <w:rPr>
          <w:color w:val="auto"/>
        </w:rPr>
        <w:t xml:space="preserve">chemat układu </w:t>
      </w:r>
      <w:r w:rsidRPr="701EE4F1" w:rsidR="3BC98416">
        <w:rPr>
          <w:color w:val="auto"/>
        </w:rPr>
        <w:t>zasilania</w:t>
      </w:r>
      <w:r w:rsidRPr="701EE4F1" w:rsidR="00F66D54">
        <w:rPr>
          <w:color w:val="auto"/>
        </w:rPr>
        <w:t xml:space="preserve"> ZPW</w:t>
      </w:r>
      <w:r w:rsidRPr="701EE4F1" w:rsidR="772FBD43">
        <w:rPr>
          <w:color w:val="auto"/>
        </w:rPr>
        <w:t xml:space="preserve"> Grobla</w:t>
      </w:r>
    </w:p>
    <w:p w:rsidR="00E07471" w:rsidP="701EE4F1" w:rsidRDefault="00E07471" w14:paraId="3B2163E4" w14:textId="26FF4936">
      <w:pPr>
        <w:pStyle w:val="Normalny"/>
      </w:pPr>
      <w:r w:rsidR="64E4A075">
        <w:drawing>
          <wp:inline wp14:editId="6C8AAEE2" wp14:anchorId="7D0CF23B">
            <wp:extent cx="5734050" cy="3924300"/>
            <wp:effectExtent l="0" t="0" r="0" b="0"/>
            <wp:docPr id="26954510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69545109" name="Picture 269545109"/>
                    <pic:cNvPicPr/>
                  </pic:nvPicPr>
                  <pic:blipFill>
                    <a:blip xmlns:r="http://schemas.openxmlformats.org/officeDocument/2006/relationships" r:embed="rId2918027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340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01EE4F1" w:rsidP="701EE4F1" w:rsidRDefault="701EE4F1" w14:paraId="46078721" w14:textId="3B3E5413">
      <w:pPr>
        <w:rPr>
          <w:color w:val="4DA62E"/>
        </w:rPr>
      </w:pPr>
    </w:p>
    <w:p w:rsidRPr="00A03744" w:rsidR="00A03744" w:rsidRDefault="00A03744" w14:paraId="49A00214" w14:textId="790F6173">
      <w:pPr>
        <w:rPr>
          <w:b/>
          <w:bCs/>
          <w:u w:val="single"/>
        </w:rPr>
      </w:pPr>
      <w:r w:rsidRPr="00A03744">
        <w:rPr>
          <w:b/>
          <w:bCs/>
          <w:u w:val="single"/>
        </w:rPr>
        <w:t>TWOJE ZADANIE:</w:t>
      </w:r>
    </w:p>
    <w:p w:rsidR="00444BB7" w:rsidP="701EE4F1" w:rsidRDefault="00444BB7" w14:paraId="4D68D847" w14:textId="6E4C3C62">
      <w:pPr>
        <w:spacing w:before="0" w:beforeAutospacing="off" w:after="160" w:afterAutospacing="off" w:line="257" w:lineRule="auto"/>
        <w:jc w:val="both"/>
        <w:rPr>
          <w:rFonts w:ascii="Aptos" w:hAnsi="Aptos" w:eastAsia="Aptos" w:cs="Aptos"/>
          <w:noProof w:val="0"/>
          <w:sz w:val="24"/>
          <w:szCs w:val="24"/>
          <w:lang w:val="pl-PL"/>
        </w:rPr>
      </w:pPr>
      <w:r w:rsidR="00444BB7">
        <w:rPr/>
        <w:t>Twoim zadaniem</w:t>
      </w:r>
      <w:r w:rsidR="2EB82449">
        <w:rPr/>
        <w:t xml:space="preserve"> jest</w:t>
      </w:r>
      <w:r w:rsidR="00444BB7">
        <w:rPr/>
        <w:t xml:space="preserve"> </w:t>
      </w:r>
      <w:r w:rsidR="1ACE4539">
        <w:rPr/>
        <w:t xml:space="preserve">stworzenie </w:t>
      </w:r>
      <w:r w:rsidR="62ED5F04">
        <w:rPr/>
        <w:t>modelu</w:t>
      </w:r>
      <w:r w:rsidR="00444BB7">
        <w:rPr/>
        <w:t xml:space="preserve"> prac</w:t>
      </w:r>
      <w:r w:rsidR="6BB9C6C7">
        <w:rPr/>
        <w:t>y</w:t>
      </w:r>
      <w:r w:rsidR="43898C35">
        <w:rPr/>
        <w:t xml:space="preserve"> wyspowej</w:t>
      </w:r>
      <w:r w:rsidR="00444BB7">
        <w:rPr/>
        <w:t xml:space="preserve"> Zakładu Produkcji Wod</w:t>
      </w:r>
      <w:r w:rsidR="3D688EAF">
        <w:rPr/>
        <w:t>y w przypadku zaniku zasilania podstawowego</w:t>
      </w:r>
      <w:r w:rsidR="00444BB7">
        <w:rPr/>
        <w:t xml:space="preserve">. </w:t>
      </w:r>
      <w:r w:rsidRPr="701EE4F1" w:rsidR="764F3ED9">
        <w:rPr>
          <w:rFonts w:ascii="Aptos" w:hAnsi="Aptos" w:eastAsia="Aptos" w:cs="Aptos"/>
          <w:noProof w:val="0"/>
          <w:sz w:val="24"/>
          <w:szCs w:val="24"/>
          <w:lang w:val="pl-PL"/>
        </w:rPr>
        <w:t>Celem zadania jest zbudowanie dynamicznego systemu symulacji pracy Zakładu Produkcji Wody pod obciążeniem, przy zasilaniu zakładu w układzie pracy wyspowej, zasilanej zespołem agregatów prądotwórczych</w:t>
      </w:r>
      <w:r w:rsidRPr="701EE4F1" w:rsidR="08B85F0D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o całkowitej mocy 1,4 MW</w:t>
      </w:r>
      <w:r w:rsidRPr="701EE4F1" w:rsidR="3C0C42D0">
        <w:rPr>
          <w:rFonts w:ascii="Aptos" w:hAnsi="Aptos" w:eastAsia="Aptos" w:cs="Aptos"/>
          <w:noProof w:val="0"/>
          <w:sz w:val="24"/>
          <w:szCs w:val="24"/>
          <w:lang w:val="pl-PL"/>
        </w:rPr>
        <w:t>A</w:t>
      </w:r>
      <w:r w:rsidRPr="701EE4F1" w:rsidR="764F3ED9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. Z uwagi na rozproszony układ zasilania, z dystrybucją na poziomie napięcia 20 </w:t>
      </w:r>
      <w:r w:rsidRPr="701EE4F1" w:rsidR="764F3ED9">
        <w:rPr>
          <w:rFonts w:ascii="Aptos" w:hAnsi="Aptos" w:eastAsia="Aptos" w:cs="Aptos"/>
          <w:noProof w:val="0"/>
          <w:sz w:val="24"/>
          <w:szCs w:val="24"/>
          <w:lang w:val="pl-PL"/>
        </w:rPr>
        <w:t>kV</w:t>
      </w:r>
      <w:r w:rsidRPr="701EE4F1" w:rsidR="764F3ED9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istnieje możliwość przeciążenia zespołu agregatów zasilającego zakład. System ma być wsparciem przy zarządzaniu zasilaniem zakładu podczas pracy wyspowej i odpowiednim bilansowaniem podaży i popytu energii, przy różnych schematach kolejności załączania urządzeń. Dodatkową funkcjonalnością będzie możliwość przeprowadzania ćwiczeń przy symulacji pracy zakładu. Dokładność działania systemu powinna być zapewniona do poziomu 10 </w:t>
      </w:r>
      <w:r w:rsidRPr="701EE4F1" w:rsidR="764F3ED9">
        <w:rPr>
          <w:rFonts w:ascii="Aptos" w:hAnsi="Aptos" w:eastAsia="Aptos" w:cs="Aptos"/>
          <w:noProof w:val="0"/>
          <w:sz w:val="24"/>
          <w:szCs w:val="24"/>
          <w:lang w:val="pl-PL"/>
        </w:rPr>
        <w:t>kW.</w:t>
      </w:r>
      <w:r w:rsidRPr="701EE4F1" w:rsidR="764F3ED9">
        <w:rPr>
          <w:rFonts w:ascii="Aptos" w:hAnsi="Aptos" w:eastAsia="Aptos" w:cs="Aptos"/>
          <w:noProof w:val="0"/>
          <w:sz w:val="24"/>
          <w:szCs w:val="24"/>
          <w:lang w:val="pl-PL"/>
        </w:rPr>
        <w:t xml:space="preserve"> System powinien mieć wprowadzone modele pracy agregatów, obrazujące zachowanie się agregatu przy podnoszeniu i odciążaniu obciążenia. Podobnie dla odbiorów energii, dla każdego typu odbiornika lub zespołu odbiorników system powinien odtwarzać dynamikę zmiany obciążenia agregatów przy podłączania i odłączaniu urządzeń.</w:t>
      </w:r>
    </w:p>
    <w:p w:rsidR="0016450A" w:rsidP="65295308" w:rsidRDefault="0016450A" w14:paraId="7820B02E" w14:textId="26FAE189">
      <w:pPr>
        <w:pStyle w:val="Normalny"/>
        <w:jc w:val="both"/>
      </w:pPr>
      <w:r w:rsidR="00444BB7">
        <w:rPr/>
        <w:t xml:space="preserve">W jaki sposób podejdziesz do tego zagadnienia – </w:t>
      </w:r>
      <w:r w:rsidR="00444BB7">
        <w:rPr/>
        <w:t>przedstaw kluczowe etapy tworzenia takiego modelu? W jakim środowisku informatycznym zbudujesz model i czym uargumentujesz swój wybór?</w:t>
      </w:r>
    </w:p>
    <w:sectPr w:rsidR="0016450A">
      <w:head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594F" w:rsidP="00A03744" w:rsidRDefault="0020594F" w14:paraId="354484A9" w14:textId="77777777">
      <w:pPr>
        <w:spacing w:after="0" w:line="240" w:lineRule="auto"/>
      </w:pPr>
      <w:r>
        <w:separator/>
      </w:r>
    </w:p>
  </w:endnote>
  <w:endnote w:type="continuationSeparator" w:id="0">
    <w:p w:rsidR="0020594F" w:rsidP="00A03744" w:rsidRDefault="0020594F" w14:paraId="0432E2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594F" w:rsidP="00A03744" w:rsidRDefault="0020594F" w14:paraId="717FEEA7" w14:textId="77777777">
      <w:pPr>
        <w:spacing w:after="0" w:line="240" w:lineRule="auto"/>
      </w:pPr>
      <w:r>
        <w:separator/>
      </w:r>
    </w:p>
  </w:footnote>
  <w:footnote w:type="continuationSeparator" w:id="0">
    <w:p w:rsidR="0020594F" w:rsidP="00A03744" w:rsidRDefault="0020594F" w14:paraId="3D18FF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03744" w:rsidRDefault="00A03744" w14:paraId="24F8F264" w14:textId="50165C89">
    <w:pPr>
      <w:pStyle w:val="Nagwek"/>
    </w:pPr>
  </w:p>
  <w:tbl>
    <w:tblPr>
      <w:tblStyle w:val="Tabela-Siatka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531"/>
      <w:gridCol w:w="4531"/>
    </w:tblGrid>
    <w:tr w:rsidR="00A03744" w:rsidTr="00A03744" w14:paraId="6E46791A" w14:textId="77777777">
      <w:tc>
        <w:tcPr>
          <w:tcW w:w="4531" w:type="dxa"/>
        </w:tcPr>
        <w:p w:rsidR="00A03744" w:rsidRDefault="00A03744" w14:paraId="7C3A35DF" w14:textId="7849A4A9">
          <w:pPr>
            <w:pStyle w:val="Nagwek"/>
          </w:pPr>
          <w:r>
            <w:rPr>
              <w:noProof/>
            </w:rPr>
            <w:drawing>
              <wp:inline distT="0" distB="0" distL="0" distR="0" wp14:anchorId="3C3ED876" wp14:editId="4F427E0C">
                <wp:extent cx="1669774" cy="483880"/>
                <wp:effectExtent l="0" t="0" r="6985" b="0"/>
                <wp:docPr id="1006012896" name="Obraz 3" descr="Obraz zawierający Czcionka, Grafika, projekt graficzny, logo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9890980" name="Obraz 3" descr="Obraz zawierający Czcionka, Grafika, projekt graficzny, logo&#10;&#10;Zawartość wygenerowana przez sztuczną inteligencję może być niepoprawn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8644" cy="495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A03744" w:rsidP="00A03744" w:rsidRDefault="00A03744" w14:paraId="6031B701" w14:textId="70BD1EF9">
          <w:pPr>
            <w:pStyle w:val="Nagwek"/>
            <w:jc w:val="right"/>
          </w:pPr>
        </w:p>
      </w:tc>
    </w:tr>
  </w:tbl>
  <w:p w:rsidR="00A03744" w:rsidRDefault="00A03744" w14:paraId="67290FDF" w14:textId="77777777">
    <w:pPr>
      <w:pStyle w:val="Nagwek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2b10c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3C"/>
    <w:rsid w:val="0000233A"/>
    <w:rsid w:val="00011B60"/>
    <w:rsid w:val="000161FC"/>
    <w:rsid w:val="00016A9B"/>
    <w:rsid w:val="00042690"/>
    <w:rsid w:val="000443ED"/>
    <w:rsid w:val="000579FA"/>
    <w:rsid w:val="000665A0"/>
    <w:rsid w:val="000901C8"/>
    <w:rsid w:val="000A3C31"/>
    <w:rsid w:val="000A4EE3"/>
    <w:rsid w:val="000B0984"/>
    <w:rsid w:val="000D34F2"/>
    <w:rsid w:val="000E1C22"/>
    <w:rsid w:val="000F712D"/>
    <w:rsid w:val="001112A1"/>
    <w:rsid w:val="001132FF"/>
    <w:rsid w:val="00136D59"/>
    <w:rsid w:val="0015179E"/>
    <w:rsid w:val="0016093C"/>
    <w:rsid w:val="0016450A"/>
    <w:rsid w:val="001716D0"/>
    <w:rsid w:val="00190219"/>
    <w:rsid w:val="001909EB"/>
    <w:rsid w:val="00197283"/>
    <w:rsid w:val="001C2C93"/>
    <w:rsid w:val="001C719E"/>
    <w:rsid w:val="0020594F"/>
    <w:rsid w:val="002313DD"/>
    <w:rsid w:val="002E3CC0"/>
    <w:rsid w:val="003207EE"/>
    <w:rsid w:val="00366B60"/>
    <w:rsid w:val="003A2F26"/>
    <w:rsid w:val="003E67BE"/>
    <w:rsid w:val="00406414"/>
    <w:rsid w:val="00444BB7"/>
    <w:rsid w:val="00481F36"/>
    <w:rsid w:val="00493872"/>
    <w:rsid w:val="00520826"/>
    <w:rsid w:val="00570C5B"/>
    <w:rsid w:val="0057305B"/>
    <w:rsid w:val="0059236C"/>
    <w:rsid w:val="0061606B"/>
    <w:rsid w:val="00637F7F"/>
    <w:rsid w:val="00641455"/>
    <w:rsid w:val="006648A7"/>
    <w:rsid w:val="00695B49"/>
    <w:rsid w:val="006D00C7"/>
    <w:rsid w:val="006E2A5B"/>
    <w:rsid w:val="00706866"/>
    <w:rsid w:val="00711B0F"/>
    <w:rsid w:val="00743699"/>
    <w:rsid w:val="00771D7A"/>
    <w:rsid w:val="007766D6"/>
    <w:rsid w:val="007A59FD"/>
    <w:rsid w:val="007B26BC"/>
    <w:rsid w:val="007B6061"/>
    <w:rsid w:val="007C27FB"/>
    <w:rsid w:val="00800C9F"/>
    <w:rsid w:val="00817037"/>
    <w:rsid w:val="00826CAF"/>
    <w:rsid w:val="008713F5"/>
    <w:rsid w:val="008853AE"/>
    <w:rsid w:val="00893EB5"/>
    <w:rsid w:val="00897E83"/>
    <w:rsid w:val="008C49FC"/>
    <w:rsid w:val="00915209"/>
    <w:rsid w:val="009225BE"/>
    <w:rsid w:val="00942B17"/>
    <w:rsid w:val="009675C3"/>
    <w:rsid w:val="009B1856"/>
    <w:rsid w:val="009C0B66"/>
    <w:rsid w:val="009E1F86"/>
    <w:rsid w:val="009E4DB1"/>
    <w:rsid w:val="00A03744"/>
    <w:rsid w:val="00A05524"/>
    <w:rsid w:val="00A60E3C"/>
    <w:rsid w:val="00A61605"/>
    <w:rsid w:val="00AA6793"/>
    <w:rsid w:val="00AD5047"/>
    <w:rsid w:val="00AF4844"/>
    <w:rsid w:val="00B149E3"/>
    <w:rsid w:val="00B234D9"/>
    <w:rsid w:val="00B258D4"/>
    <w:rsid w:val="00B61C15"/>
    <w:rsid w:val="00C706DD"/>
    <w:rsid w:val="00C73BBF"/>
    <w:rsid w:val="00C91495"/>
    <w:rsid w:val="00CC3B3E"/>
    <w:rsid w:val="00CD10C1"/>
    <w:rsid w:val="00CD7BA3"/>
    <w:rsid w:val="00D14B33"/>
    <w:rsid w:val="00D234F5"/>
    <w:rsid w:val="00D37FB7"/>
    <w:rsid w:val="00D55186"/>
    <w:rsid w:val="00D952AA"/>
    <w:rsid w:val="00D96352"/>
    <w:rsid w:val="00DA342B"/>
    <w:rsid w:val="00DC7590"/>
    <w:rsid w:val="00DE5265"/>
    <w:rsid w:val="00DF0FD0"/>
    <w:rsid w:val="00E07471"/>
    <w:rsid w:val="00E22B78"/>
    <w:rsid w:val="00E263B2"/>
    <w:rsid w:val="00E33235"/>
    <w:rsid w:val="00E724D3"/>
    <w:rsid w:val="00E76327"/>
    <w:rsid w:val="00E927F1"/>
    <w:rsid w:val="00EB3847"/>
    <w:rsid w:val="00ED54A1"/>
    <w:rsid w:val="00F316FB"/>
    <w:rsid w:val="00F57B66"/>
    <w:rsid w:val="00F66D54"/>
    <w:rsid w:val="00F6793B"/>
    <w:rsid w:val="00F83B5C"/>
    <w:rsid w:val="00FC643E"/>
    <w:rsid w:val="00FE46EF"/>
    <w:rsid w:val="00FF308F"/>
    <w:rsid w:val="01736D5C"/>
    <w:rsid w:val="01F03231"/>
    <w:rsid w:val="022912D4"/>
    <w:rsid w:val="07B6CAF6"/>
    <w:rsid w:val="08571AF0"/>
    <w:rsid w:val="08B85F0D"/>
    <w:rsid w:val="096D211B"/>
    <w:rsid w:val="09E3EF25"/>
    <w:rsid w:val="0A3E70C8"/>
    <w:rsid w:val="0B633D6C"/>
    <w:rsid w:val="0E6880CC"/>
    <w:rsid w:val="0EBD6B7E"/>
    <w:rsid w:val="0FAB609B"/>
    <w:rsid w:val="13944DB2"/>
    <w:rsid w:val="13B9712A"/>
    <w:rsid w:val="150FA924"/>
    <w:rsid w:val="159F63E3"/>
    <w:rsid w:val="165C74E8"/>
    <w:rsid w:val="16BDEADA"/>
    <w:rsid w:val="1870B065"/>
    <w:rsid w:val="195743F5"/>
    <w:rsid w:val="195E2BAB"/>
    <w:rsid w:val="198CF748"/>
    <w:rsid w:val="1ACE4539"/>
    <w:rsid w:val="1B0D90A2"/>
    <w:rsid w:val="1B82502E"/>
    <w:rsid w:val="1B8E7B15"/>
    <w:rsid w:val="1C4E85D1"/>
    <w:rsid w:val="1CA3BD2B"/>
    <w:rsid w:val="1CA48953"/>
    <w:rsid w:val="1D5846FD"/>
    <w:rsid w:val="1ED2508B"/>
    <w:rsid w:val="1FB83BDC"/>
    <w:rsid w:val="204EA2B7"/>
    <w:rsid w:val="20CE79F8"/>
    <w:rsid w:val="20F45473"/>
    <w:rsid w:val="215A17F7"/>
    <w:rsid w:val="216EBB16"/>
    <w:rsid w:val="254F4DEF"/>
    <w:rsid w:val="2677925A"/>
    <w:rsid w:val="271B0967"/>
    <w:rsid w:val="271DEBD2"/>
    <w:rsid w:val="27407172"/>
    <w:rsid w:val="2761F776"/>
    <w:rsid w:val="293DCA7E"/>
    <w:rsid w:val="294DCAD7"/>
    <w:rsid w:val="2B3CDD0C"/>
    <w:rsid w:val="2B8C75A4"/>
    <w:rsid w:val="2B958A89"/>
    <w:rsid w:val="2BA76B16"/>
    <w:rsid w:val="2C00B279"/>
    <w:rsid w:val="2EB82449"/>
    <w:rsid w:val="3134D4FF"/>
    <w:rsid w:val="3134D4FF"/>
    <w:rsid w:val="314D0489"/>
    <w:rsid w:val="31907809"/>
    <w:rsid w:val="324CC08A"/>
    <w:rsid w:val="33B855B8"/>
    <w:rsid w:val="33B855B8"/>
    <w:rsid w:val="346E693F"/>
    <w:rsid w:val="355A3198"/>
    <w:rsid w:val="37FFC3CE"/>
    <w:rsid w:val="3933A605"/>
    <w:rsid w:val="39D4036C"/>
    <w:rsid w:val="39ECD8F7"/>
    <w:rsid w:val="3A9AA090"/>
    <w:rsid w:val="3B1D9EF5"/>
    <w:rsid w:val="3BC98416"/>
    <w:rsid w:val="3C0C42D0"/>
    <w:rsid w:val="3CFEBC8F"/>
    <w:rsid w:val="3D688EAF"/>
    <w:rsid w:val="3EAA72CB"/>
    <w:rsid w:val="3F535F65"/>
    <w:rsid w:val="4075BA2D"/>
    <w:rsid w:val="40D2DEB6"/>
    <w:rsid w:val="43898C35"/>
    <w:rsid w:val="4443E1B9"/>
    <w:rsid w:val="4550ED84"/>
    <w:rsid w:val="46B63EB2"/>
    <w:rsid w:val="4896EC41"/>
    <w:rsid w:val="4B766236"/>
    <w:rsid w:val="4DD8963B"/>
    <w:rsid w:val="4E2C87BC"/>
    <w:rsid w:val="4E614C82"/>
    <w:rsid w:val="4E82E347"/>
    <w:rsid w:val="4E82E347"/>
    <w:rsid w:val="4F1F59C0"/>
    <w:rsid w:val="50D636A3"/>
    <w:rsid w:val="51302709"/>
    <w:rsid w:val="51872C21"/>
    <w:rsid w:val="53F14513"/>
    <w:rsid w:val="54662EA9"/>
    <w:rsid w:val="546F16A3"/>
    <w:rsid w:val="571810E8"/>
    <w:rsid w:val="590734FD"/>
    <w:rsid w:val="595BA187"/>
    <w:rsid w:val="596FAFE8"/>
    <w:rsid w:val="5A18A218"/>
    <w:rsid w:val="5B1BB01A"/>
    <w:rsid w:val="5C71F9A1"/>
    <w:rsid w:val="5CDCAA68"/>
    <w:rsid w:val="609B4249"/>
    <w:rsid w:val="60F5F81C"/>
    <w:rsid w:val="6172B2AC"/>
    <w:rsid w:val="62DE01E4"/>
    <w:rsid w:val="62ED5F04"/>
    <w:rsid w:val="6345C8E2"/>
    <w:rsid w:val="63675815"/>
    <w:rsid w:val="64E4A075"/>
    <w:rsid w:val="6521D757"/>
    <w:rsid w:val="65295308"/>
    <w:rsid w:val="6613BB74"/>
    <w:rsid w:val="676830B3"/>
    <w:rsid w:val="6887DD1E"/>
    <w:rsid w:val="6887DD1E"/>
    <w:rsid w:val="6BB9C6C7"/>
    <w:rsid w:val="701EE4F1"/>
    <w:rsid w:val="708FCC4C"/>
    <w:rsid w:val="70D6D11A"/>
    <w:rsid w:val="71F45FB9"/>
    <w:rsid w:val="729A4466"/>
    <w:rsid w:val="72A32A17"/>
    <w:rsid w:val="74D1C30B"/>
    <w:rsid w:val="75342E82"/>
    <w:rsid w:val="7563FD45"/>
    <w:rsid w:val="764F3ED9"/>
    <w:rsid w:val="76C04D33"/>
    <w:rsid w:val="772FBD43"/>
    <w:rsid w:val="77D1B3B0"/>
    <w:rsid w:val="77EC2C89"/>
    <w:rsid w:val="782AC725"/>
    <w:rsid w:val="786DA269"/>
    <w:rsid w:val="79563756"/>
    <w:rsid w:val="7A8BD45C"/>
    <w:rsid w:val="7B363854"/>
    <w:rsid w:val="7D478EA6"/>
    <w:rsid w:val="7E0800AD"/>
    <w:rsid w:val="7E5FEBF1"/>
    <w:rsid w:val="7F5B836F"/>
    <w:rsid w:val="7FFAB7DE"/>
    <w:rsid w:val="7FFAB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F1855"/>
  <w15:chartTrackingRefBased/>
  <w15:docId w15:val="{33354953-808F-401A-9000-1DF96308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B26BC"/>
  </w:style>
  <w:style w:type="paragraph" w:styleId="Nagwek1">
    <w:name w:val="heading 1"/>
    <w:basedOn w:val="Normalny"/>
    <w:next w:val="Normalny"/>
    <w:link w:val="Nagwek1Znak"/>
    <w:uiPriority w:val="9"/>
    <w:qFormat/>
    <w:rsid w:val="00A60E3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0E3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0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0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0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0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0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0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0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A60E3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A60E3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A60E3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A60E3C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A60E3C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A60E3C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A60E3C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A60E3C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A60E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0E3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A60E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0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A60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0E3C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A60E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0E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0E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0E3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A60E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0E3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374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03744"/>
  </w:style>
  <w:style w:type="paragraph" w:styleId="Stopka">
    <w:name w:val="footer"/>
    <w:basedOn w:val="Normalny"/>
    <w:link w:val="StopkaZnak"/>
    <w:uiPriority w:val="99"/>
    <w:unhideWhenUsed/>
    <w:rsid w:val="00A0374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03744"/>
  </w:style>
  <w:style w:type="table" w:styleId="Tabela-Siatka">
    <w:name w:val="Table Grid"/>
    <w:basedOn w:val="Standardowy"/>
    <w:uiPriority w:val="39"/>
    <w:rsid w:val="00A037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942B17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6D5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66D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microsoft.com/office/2011/relationships/people" Target="people.xml" Id="rId13" /><Relationship Type="http://schemas.openxmlformats.org/officeDocument/2006/relationships/webSettings" Target="webSettings.xml" Id="rId3" /><Relationship Type="http://schemas.microsoft.com/office/2011/relationships/commentsExtended" Target="commentsExtended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11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14" /><Relationship Type="http://schemas.openxmlformats.org/officeDocument/2006/relationships/image" Target="/media/image3.png" Id="rId291802717" /><Relationship Type="http://schemas.openxmlformats.org/officeDocument/2006/relationships/numbering" Target="numbering.xml" Id="R87874f1232904c4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Gemza Natalia</dc:creator>
  <keywords/>
  <dc:description/>
  <lastModifiedBy>Drabko Ewelina</lastModifiedBy>
  <revision>12</revision>
  <lastPrinted>2025-05-22T12:36:00.0000000Z</lastPrinted>
  <dcterms:created xsi:type="dcterms:W3CDTF">2025-05-22T12:36:00.0000000Z</dcterms:created>
  <dcterms:modified xsi:type="dcterms:W3CDTF">2026-03-23T09:31:24.2339930Z</dcterms:modified>
</coreProperties>
</file>